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2A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广州市第十二人民医院职业人群健康科普</w:t>
      </w:r>
    </w:p>
    <w:p w14:paraId="114A24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视频制作服务项目需求</w:t>
      </w:r>
    </w:p>
    <w:p w14:paraId="560FE9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BA5A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一、技术规格与标准</w:t>
      </w:r>
    </w:p>
    <w:p w14:paraId="196DF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视频制作技术标准</w:t>
      </w:r>
    </w:p>
    <w:p w14:paraId="57757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视频须采用专业动画制作软件（如Adobe Animate CC、After Effects、Blender、Maya等）进行制作，综合运用多种表现手法，确保画面布局合理、色彩生动美观、图像清晰度高、信息呈现准确、视觉表现力强。</w:t>
      </w:r>
    </w:p>
    <w:p w14:paraId="4080E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二、制作服务内容</w:t>
      </w:r>
    </w:p>
    <w:p w14:paraId="0FA76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供应商须提供完整的视频制作服务，包括但不限于：</w:t>
      </w:r>
    </w:p>
    <w:p w14:paraId="07737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脚本策划与创作（不少于2版脚本供选择）</w:t>
      </w:r>
    </w:p>
    <w:p w14:paraId="5B49D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分镜头脚本绘制（需明确镜头时长、画面描述、配音内容）</w:t>
      </w:r>
    </w:p>
    <w:p w14:paraId="3B160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动画制作（含关键帧动画、三维建模、AI辅助动画）</w:t>
      </w:r>
    </w:p>
    <w:p w14:paraId="2F879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后期合成（特效、转场、调色）</w:t>
      </w:r>
    </w:p>
    <w:p w14:paraId="0A727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音效与配乐制作（原创或正版授权音乐）</w:t>
      </w:r>
    </w:p>
    <w:p w14:paraId="2FACE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供应商须根据采购方提供的医学专业内容，完成科普化转化，并提交“医学内容转化说明”，说明如何保障内容的科学性与通俗性。</w:t>
      </w:r>
    </w:p>
    <w:p w14:paraId="217FE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三、审核与修改要求</w:t>
      </w:r>
    </w:p>
    <w:p w14:paraId="0272E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全过程审核机制</w:t>
      </w:r>
    </w:p>
    <w:p w14:paraId="6FE2C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供应商须按以下阶段提交成果，采购方有权在各阶段提出修改意见：</w:t>
      </w:r>
    </w:p>
    <w:p w14:paraId="21E1B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脚本阶段：提交完整脚本及分镜</w:t>
      </w:r>
    </w:p>
    <w:p w14:paraId="40A09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原画与角色设计阶段：提交角色设定、场景设定</w:t>
      </w:r>
    </w:p>
    <w:p w14:paraId="19FC3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动画初稿阶段：提交30秒样片</w:t>
      </w:r>
    </w:p>
    <w:p w14:paraId="62CD4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配音阶段：提交配音样本</w:t>
      </w:r>
    </w:p>
    <w:p w14:paraId="03853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成片阶段：提交完整视频</w:t>
      </w:r>
    </w:p>
    <w:p w14:paraId="68E76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修改服务要求</w:t>
      </w:r>
    </w:p>
    <w:p w14:paraId="6E647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供应商须提供不少于3轮免费修改服务，修改范围包括脚本、画面、配音、字幕、音效、节奏等。</w:t>
      </w:r>
    </w:p>
    <w:p w14:paraId="10A05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每轮修改须在3个工作日内完成反馈。</w:t>
      </w:r>
    </w:p>
    <w:p w14:paraId="4C0C6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如因供应商原因导致内容出现科学性错误、画面明显瑕疵、音画不同步等问题，不计入修改轮次。</w:t>
      </w:r>
    </w:p>
    <w:p w14:paraId="346FD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四、行业经验与作品要求</w:t>
      </w:r>
    </w:p>
    <w:p w14:paraId="75609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供应商须提供至少</w:t>
      </w:r>
      <w:r>
        <w:rPr>
          <w:rFonts w:hint="eastAsia" w:ascii="仿宋" w:hAnsi="仿宋" w:eastAsia="仿宋" w:cs="仿宋"/>
          <w:sz w:val="32"/>
          <w:szCs w:val="32"/>
          <w:lang w:val="en-US" w:eastAsia="zh-CN"/>
        </w:rPr>
        <w:t>2</w:t>
      </w:r>
      <w:bookmarkStart w:id="0" w:name="_GoBack"/>
      <w:bookmarkEnd w:id="0"/>
      <w:r>
        <w:rPr>
          <w:rFonts w:hint="eastAsia" w:ascii="仿宋" w:hAnsi="仿宋" w:eastAsia="仿宋" w:cs="仿宋"/>
          <w:sz w:val="32"/>
          <w:szCs w:val="32"/>
        </w:rPr>
        <w:t>个医疗健康类视频的已完成案例，案例须满足：</w:t>
      </w:r>
    </w:p>
    <w:p w14:paraId="09F65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单个视频时长≥2分钟</w:t>
      </w:r>
    </w:p>
    <w:p w14:paraId="2D92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官方平台播放量≥5万次，并提供合同复印件、项目验收单、平台后台数据截图等证明材料</w:t>
      </w:r>
    </w:p>
    <w:p w14:paraId="6F55B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2.供应商过往作品须获得卫生健康主管部门或行业协会颁发的科普类奖项并提供证明。</w:t>
      </w:r>
    </w:p>
    <w:p w14:paraId="05C6A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五、单个视频时长不少于240秒，数量为4个。</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F092B92-413F-49F1-844D-D58200696210}"/>
  </w:font>
  <w:font w:name="仿宋">
    <w:panose1 w:val="02010609060101010101"/>
    <w:charset w:val="86"/>
    <w:family w:val="auto"/>
    <w:pitch w:val="default"/>
    <w:sig w:usb0="800002BF" w:usb1="38CF7CFA" w:usb2="00000016" w:usb3="00000000" w:csb0="00040001" w:csb1="00000000"/>
    <w:embedRegular r:id="rId2" w:fontKey="{98B33F6B-F5F2-451B-BC97-55482B55E4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D356D"/>
    <w:rsid w:val="04AD356D"/>
    <w:rsid w:val="6A70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735</Characters>
  <Lines>0</Lines>
  <Paragraphs>0</Paragraphs>
  <TotalTime>9</TotalTime>
  <ScaleCrop>false</ScaleCrop>
  <LinksUpToDate>false</LinksUpToDate>
  <CharactersWithSpaces>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2026-04-07T02:07:00Z</dcterms:created>
  <dc:creator>juan001</dc:creator>
  <cp:lastModifiedBy>juan001</cp:lastModifiedBy>
  <dcterms:modified xsi:type="dcterms:W3CDTF">2026-04-10T01:18:04Z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35ED71A5D8874016B803A038DD1D110D_11</vt:lpwstr>
  </property>
  <property fmtid="{D5CDD505-2E9C-101B-9397-08002B2CF9AE}" pid="4" name="KSOTemplateDocerSaveRecord">
    <vt:lpwstr>eyJoZGlkIjoiYTllMmI2NTI2ZDljNTRmMzZhMWVkYzYwODFjMjI0OTUiLCJ1c2VySWQiOiIzNDE1NjcxMDgifQ==</vt:lpwstr>
  </property>
</Properties>
</file>