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3694CA">
      <w:pPr>
        <w:jc w:val="center"/>
      </w:pPr>
      <w:r>
        <w:rPr>
          <w:rFonts w:hint="eastAsia" w:ascii="仿宋" w:hAnsi="仿宋" w:eastAsia="仿宋" w:cs="Times New Roman"/>
          <w:color w:val="484848"/>
          <w:kern w:val="0"/>
          <w:sz w:val="32"/>
          <w:szCs w:val="32"/>
        </w:rPr>
        <w:t>技术报告公开信息表</w:t>
      </w:r>
    </w:p>
    <w:p w14:paraId="38BF3DA6">
      <w:pPr>
        <w:spacing w:before="156" w:beforeLines="50"/>
        <w:ind w:leftChars="-2" w:hanging="4" w:hangingChars="2"/>
        <w:rPr>
          <w:rFonts w:ascii="Times New Roman" w:hAnsi="Times New Roman" w:eastAsia="仿宋_GB2312" w:cs="仿宋_GB2312"/>
          <w:color w:val="000000"/>
          <w:kern w:val="0"/>
          <w:szCs w:val="21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Cs w:val="21"/>
          <w:shd w:val="clear" w:color="auto" w:fill="FFFFFF"/>
          <w:lang w:bidi="ar"/>
        </w:rPr>
        <w:t>一、用人单位基本信息</w:t>
      </w:r>
    </w:p>
    <w:tbl>
      <w:tblPr>
        <w:tblStyle w:val="2"/>
        <w:tblW w:w="850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2769"/>
        <w:gridCol w:w="1908"/>
        <w:gridCol w:w="2268"/>
      </w:tblGrid>
      <w:tr w14:paraId="3C114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E1611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用人单位名称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1FA6E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bookmarkStart w:id="0" w:name="_GoBack"/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广州市净水有限公司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大观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分公司</w:t>
            </w:r>
            <w:bookmarkEnd w:id="0"/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42212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统一社会信用代码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DFFE2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91440101MA5D5ARN20</w:t>
            </w:r>
          </w:p>
        </w:tc>
      </w:tr>
      <w:tr w14:paraId="6F9D0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902AA7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检测报告编号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F4AC5E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穗职检D2024009-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5</w:t>
            </w:r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2C8C1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检测任务编号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997A5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D2024009-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5</w:t>
            </w:r>
          </w:p>
        </w:tc>
      </w:tr>
      <w:tr w14:paraId="0166F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379529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所属行业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E48914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污水处理及其再生利用</w:t>
            </w:r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28342E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企业规模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19D40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小型</w:t>
            </w:r>
          </w:p>
        </w:tc>
      </w:tr>
      <w:tr w14:paraId="13CB1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DA566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联系人姓名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BCD12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肖文迪</w:t>
            </w:r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1F06FD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联系电话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C3EAF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18665843119</w:t>
            </w:r>
          </w:p>
        </w:tc>
      </w:tr>
      <w:tr w14:paraId="55C19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17C8E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用人单位地址</w:t>
            </w:r>
          </w:p>
        </w:tc>
        <w:tc>
          <w:tcPr>
            <w:tcW w:w="69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B50B12">
            <w:pPr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广东省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广州市天河区科韵北路101号</w:t>
            </w:r>
          </w:p>
        </w:tc>
      </w:tr>
    </w:tbl>
    <w:p w14:paraId="0F6C67AC">
      <w:pPr>
        <w:spacing w:before="156" w:beforeLines="50"/>
        <w:ind w:leftChars="-2" w:hanging="4" w:hangingChars="2"/>
        <w:rPr>
          <w:rFonts w:ascii="Times New Roman" w:hAnsi="Times New Roman" w:eastAsia="仿宋_GB2312" w:cs="仿宋_GB2312"/>
          <w:color w:val="000000"/>
          <w:kern w:val="0"/>
          <w:szCs w:val="21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Cs w:val="21"/>
          <w:shd w:val="clear" w:color="auto" w:fill="FFFFFF"/>
          <w:lang w:bidi="ar"/>
        </w:rPr>
        <w:t>二、技术服务项目组人员名单</w:t>
      </w:r>
    </w:p>
    <w:tbl>
      <w:tblPr>
        <w:tblStyle w:val="3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6945"/>
      </w:tblGrid>
      <w:tr w14:paraId="75BEC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41FEDA04">
            <w:pP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技术服务机构</w:t>
            </w:r>
          </w:p>
        </w:tc>
        <w:tc>
          <w:tcPr>
            <w:tcW w:w="6945" w:type="dxa"/>
          </w:tcPr>
          <w:p w14:paraId="3C2B16A1">
            <w:pP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广州市第十二人民医院(广州市职业病防治院、广州市耳鼻咽喉头颈外科医院、广州医科大学附属市十二人民医院、广州化学中毒救援中心)</w:t>
            </w:r>
          </w:p>
        </w:tc>
      </w:tr>
      <w:tr w14:paraId="72F38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E4BD4F1">
            <w:pP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项目负责人</w:t>
            </w:r>
          </w:p>
        </w:tc>
        <w:tc>
          <w:tcPr>
            <w:tcW w:w="6945" w:type="dxa"/>
          </w:tcPr>
          <w:p w14:paraId="39717983">
            <w:pP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</w:rPr>
              <w:t>李勇勤</w:t>
            </w:r>
          </w:p>
        </w:tc>
      </w:tr>
      <w:tr w14:paraId="6247D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C05C82E">
            <w:pP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  <w:t>项目组成员</w:t>
            </w:r>
          </w:p>
        </w:tc>
        <w:tc>
          <w:tcPr>
            <w:tcW w:w="6945" w:type="dxa"/>
          </w:tcPr>
          <w:p w14:paraId="6F82BE48">
            <w:pP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</w:rPr>
              <w:t>邓颖聪、李勇勤、钟坤鹏、舒友梅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  <w:lang w:val="en-US" w:eastAsia="zh-CN"/>
              </w:rPr>
              <w:t>黄海文</w:t>
            </w:r>
          </w:p>
        </w:tc>
      </w:tr>
    </w:tbl>
    <w:p w14:paraId="26E5F1E6">
      <w:pPr>
        <w:spacing w:before="156" w:beforeLines="50"/>
        <w:ind w:leftChars="-2" w:hanging="4" w:hangingChars="2"/>
        <w:rPr>
          <w:rFonts w:ascii="Times New Roman" w:hAnsi="Times New Roman" w:eastAsia="仿宋_GB2312" w:cs="仿宋_GB2312"/>
          <w:color w:val="000000"/>
          <w:kern w:val="0"/>
          <w:szCs w:val="21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Cs w:val="21"/>
          <w:shd w:val="clear" w:color="auto" w:fill="FFFFFF"/>
          <w:lang w:bidi="ar"/>
        </w:rPr>
        <w:t>三、现场调查、现场采样、现场检测的专业技术人员名单、时间，用人单位陪同人</w:t>
      </w:r>
    </w:p>
    <w:tbl>
      <w:tblPr>
        <w:tblStyle w:val="2"/>
        <w:tblW w:w="850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7"/>
        <w:gridCol w:w="3827"/>
        <w:gridCol w:w="1701"/>
      </w:tblGrid>
      <w:tr w14:paraId="091DA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vAlign w:val="center"/>
          </w:tcPr>
          <w:p w14:paraId="5AC82117">
            <w:pPr>
              <w:jc w:val="center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工作环节</w:t>
            </w:r>
          </w:p>
        </w:tc>
        <w:tc>
          <w:tcPr>
            <w:tcW w:w="1417" w:type="dxa"/>
            <w:vAlign w:val="center"/>
          </w:tcPr>
          <w:p w14:paraId="4412459F">
            <w:pPr>
              <w:jc w:val="center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时间</w:t>
            </w:r>
          </w:p>
        </w:tc>
        <w:tc>
          <w:tcPr>
            <w:tcW w:w="3827" w:type="dxa"/>
            <w:vAlign w:val="center"/>
          </w:tcPr>
          <w:p w14:paraId="5B1C9868">
            <w:pPr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参与人员名单</w:t>
            </w:r>
          </w:p>
        </w:tc>
        <w:tc>
          <w:tcPr>
            <w:tcW w:w="1701" w:type="dxa"/>
            <w:vAlign w:val="center"/>
          </w:tcPr>
          <w:p w14:paraId="20D66A3F">
            <w:pPr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用人单位陪同人</w:t>
            </w:r>
          </w:p>
        </w:tc>
      </w:tr>
      <w:tr w14:paraId="48703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vMerge w:val="restart"/>
            <w:vAlign w:val="center"/>
          </w:tcPr>
          <w:p w14:paraId="03715348">
            <w:pPr>
              <w:jc w:val="center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现场调查</w:t>
            </w:r>
          </w:p>
        </w:tc>
        <w:tc>
          <w:tcPr>
            <w:tcW w:w="1417" w:type="dxa"/>
            <w:vAlign w:val="center"/>
          </w:tcPr>
          <w:p w14:paraId="611A3C40">
            <w:pPr>
              <w:jc w:val="center"/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eastAsia="zh-CN" w:bidi="ar"/>
              </w:rPr>
            </w:pPr>
            <w:r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2024-0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7</w:t>
            </w:r>
            <w:r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-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2</w:t>
            </w:r>
          </w:p>
        </w:tc>
        <w:tc>
          <w:tcPr>
            <w:tcW w:w="3827" w:type="dxa"/>
            <w:vAlign w:val="center"/>
          </w:tcPr>
          <w:p w14:paraId="00021423">
            <w:pPr>
              <w:jc w:val="left"/>
              <w:rPr>
                <w:rFonts w:hint="default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</w:rPr>
              <w:t>李勇勤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  <w:lang w:val="en-US" w:eastAsia="zh-CN"/>
              </w:rPr>
              <w:t>黄海文</w:t>
            </w:r>
          </w:p>
        </w:tc>
        <w:tc>
          <w:tcPr>
            <w:tcW w:w="1701" w:type="dxa"/>
            <w:vAlign w:val="center"/>
          </w:tcPr>
          <w:p w14:paraId="7C410703">
            <w:pPr>
              <w:jc w:val="left"/>
              <w:rPr>
                <w:rFonts w:hint="default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肖文迪</w:t>
            </w:r>
          </w:p>
        </w:tc>
      </w:tr>
      <w:tr w14:paraId="69BE7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vMerge w:val="restart"/>
            <w:vAlign w:val="center"/>
          </w:tcPr>
          <w:p w14:paraId="075D5561">
            <w:pPr>
              <w:jc w:val="center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现场采样</w:t>
            </w:r>
          </w:p>
        </w:tc>
        <w:tc>
          <w:tcPr>
            <w:tcW w:w="1417" w:type="dxa"/>
            <w:vAlign w:val="center"/>
          </w:tcPr>
          <w:p w14:paraId="266D6E27">
            <w:pPr>
              <w:jc w:val="center"/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eastAsia="zh-CN" w:bidi="ar"/>
              </w:rPr>
            </w:pPr>
            <w:r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2024-07-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9</w:t>
            </w:r>
          </w:p>
        </w:tc>
        <w:tc>
          <w:tcPr>
            <w:tcW w:w="3827" w:type="dxa"/>
            <w:vAlign w:val="center"/>
          </w:tcPr>
          <w:p w14:paraId="6182B5D7">
            <w:pPr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</w:rPr>
              <w:t>邓颖聪、李勇勤、钟坤鹏、舒友梅</w:t>
            </w:r>
          </w:p>
        </w:tc>
        <w:tc>
          <w:tcPr>
            <w:tcW w:w="1701" w:type="dxa"/>
            <w:vAlign w:val="center"/>
          </w:tcPr>
          <w:p w14:paraId="78B63D75">
            <w:pPr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陈旭晖</w:t>
            </w:r>
          </w:p>
        </w:tc>
      </w:tr>
      <w:tr w14:paraId="5F99F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vAlign w:val="center"/>
          </w:tcPr>
          <w:p w14:paraId="6E35480C">
            <w:pPr>
              <w:jc w:val="center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现场测量</w:t>
            </w:r>
          </w:p>
        </w:tc>
        <w:tc>
          <w:tcPr>
            <w:tcW w:w="1417" w:type="dxa"/>
            <w:vAlign w:val="center"/>
          </w:tcPr>
          <w:p w14:paraId="159FBECC">
            <w:pPr>
              <w:jc w:val="center"/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eastAsia="zh-CN" w:bidi="ar"/>
              </w:rPr>
            </w:pPr>
            <w:r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2024-07-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9</w:t>
            </w:r>
          </w:p>
        </w:tc>
        <w:tc>
          <w:tcPr>
            <w:tcW w:w="3827" w:type="dxa"/>
            <w:vAlign w:val="center"/>
          </w:tcPr>
          <w:p w14:paraId="3479858A">
            <w:pPr>
              <w:jc w:val="left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</w:rPr>
              <w:t>邓颖聪、李勇勤、钟坤鹏、舒友梅</w:t>
            </w:r>
          </w:p>
        </w:tc>
        <w:tc>
          <w:tcPr>
            <w:tcW w:w="1701" w:type="dxa"/>
            <w:vAlign w:val="center"/>
          </w:tcPr>
          <w:p w14:paraId="5AA37505">
            <w:pPr>
              <w:jc w:val="left"/>
              <w:rPr>
                <w:rFonts w:hint="default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陈旭晖</w:t>
            </w:r>
          </w:p>
        </w:tc>
      </w:tr>
    </w:tbl>
    <w:p w14:paraId="51CFB6D6">
      <w:pPr>
        <w:spacing w:before="156" w:beforeLines="50"/>
        <w:ind w:leftChars="-2" w:hanging="4" w:hangingChars="2"/>
        <w:rPr>
          <w:rFonts w:ascii="Times New Roman" w:hAnsi="Times New Roman" w:eastAsia="仿宋_GB2312" w:cs="仿宋_GB2312"/>
          <w:color w:val="000000"/>
          <w:kern w:val="0"/>
          <w:szCs w:val="21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Cs w:val="21"/>
          <w:shd w:val="clear" w:color="auto" w:fill="FFFFFF"/>
          <w:lang w:bidi="ar"/>
        </w:rPr>
        <w:t>四、现场调查、现场采样、现场检测的图像影像</w:t>
      </w:r>
    </w:p>
    <w:tbl>
      <w:tblPr>
        <w:tblStyle w:val="3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"/>
        <w:gridCol w:w="8098"/>
      </w:tblGrid>
      <w:tr w14:paraId="69922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</w:trPr>
        <w:tc>
          <w:tcPr>
            <w:tcW w:w="1586" w:type="dxa"/>
            <w:vMerge w:val="restart"/>
            <w:vAlign w:val="center"/>
          </w:tcPr>
          <w:p w14:paraId="38B0827F">
            <w:pPr>
              <w:spacing w:before="156" w:beforeLines="50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现场调查相片</w:t>
            </w:r>
          </w:p>
        </w:tc>
        <w:tc>
          <w:tcPr>
            <w:tcW w:w="6914" w:type="dxa"/>
            <w:tcBorders>
              <w:bottom w:val="nil"/>
            </w:tcBorders>
            <w:vAlign w:val="top"/>
          </w:tcPr>
          <w:p w14:paraId="3AE1978F">
            <w:pPr>
              <w:widowControl/>
              <w:jc w:val="left"/>
              <w:rPr>
                <w:rFonts w:hint="eastAsia" w:ascii="Times New Roman" w:hAnsi="Times New Roman" w:eastAsiaTheme="minorEastAsia"/>
                <w:w w:val="95"/>
                <w:lang w:eastAsia="zh-CN"/>
              </w:rPr>
            </w:pPr>
            <w:r>
              <w:drawing>
                <wp:inline distT="0" distB="0" distL="114300" distR="114300">
                  <wp:extent cx="5036185" cy="3773805"/>
                  <wp:effectExtent l="0" t="0" r="12065" b="17145"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185" cy="377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80B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586" w:type="dxa"/>
            <w:vMerge w:val="continue"/>
            <w:vAlign w:val="center"/>
          </w:tcPr>
          <w:p w14:paraId="2E0D617B">
            <w:pPr>
              <w:spacing w:before="156" w:beforeLines="50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top w:val="nil"/>
            </w:tcBorders>
            <w:vAlign w:val="center"/>
          </w:tcPr>
          <w:p w14:paraId="383474EB">
            <w:pPr>
              <w:spacing w:before="156" w:beforeLines="50"/>
              <w:rPr>
                <w:rFonts w:hint="default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</w:rPr>
              <w:t>李勇勤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  <w:lang w:val="en-US" w:eastAsia="zh-CN"/>
              </w:rPr>
              <w:t>黄海文、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肖文迪调查合影</w:t>
            </w:r>
          </w:p>
        </w:tc>
      </w:tr>
      <w:tr w14:paraId="069AB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</w:trPr>
        <w:tc>
          <w:tcPr>
            <w:tcW w:w="1586" w:type="dxa"/>
            <w:vMerge w:val="restart"/>
            <w:vAlign w:val="center"/>
          </w:tcPr>
          <w:p w14:paraId="0D24462B">
            <w:pPr>
              <w:spacing w:before="156" w:beforeLines="50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现场采样相片</w:t>
            </w:r>
          </w:p>
        </w:tc>
        <w:tc>
          <w:tcPr>
            <w:tcW w:w="6914" w:type="dxa"/>
            <w:tcBorders>
              <w:bottom w:val="nil"/>
            </w:tcBorders>
            <w:vAlign w:val="top"/>
          </w:tcPr>
          <w:p w14:paraId="0CFF6CDA">
            <w:pPr>
              <w:widowControl/>
              <w:jc w:val="left"/>
              <w:rPr>
                <w:rFonts w:ascii="Times New Roman" w:hAnsi="Times New Roman"/>
                <w:w w:val="95"/>
              </w:rPr>
            </w:pPr>
            <w:r>
              <w:drawing>
                <wp:inline distT="0" distB="0" distL="114300" distR="114300">
                  <wp:extent cx="3561080" cy="4733925"/>
                  <wp:effectExtent l="0" t="0" r="1270" b="9525"/>
                  <wp:docPr id="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80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F71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586" w:type="dxa"/>
            <w:vMerge w:val="continue"/>
            <w:vAlign w:val="center"/>
          </w:tcPr>
          <w:p w14:paraId="112A7234">
            <w:pPr>
              <w:spacing w:before="156" w:beforeLines="50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top w:val="nil"/>
            </w:tcBorders>
            <w:vAlign w:val="center"/>
          </w:tcPr>
          <w:p w14:paraId="6F68888D">
            <w:pPr>
              <w:spacing w:before="156" w:beforeLines="50"/>
              <w:rPr>
                <w:rFonts w:hint="default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</w:rPr>
              <w:t>钟坤鹏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  <w:lang w:val="en-US" w:eastAsia="zh-CN"/>
              </w:rPr>
              <w:t>进行现场采样</w:t>
            </w:r>
          </w:p>
        </w:tc>
      </w:tr>
      <w:tr w14:paraId="4FA47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</w:trPr>
        <w:tc>
          <w:tcPr>
            <w:tcW w:w="1586" w:type="dxa"/>
            <w:vMerge w:val="continue"/>
            <w:vAlign w:val="center"/>
          </w:tcPr>
          <w:p w14:paraId="3750A203">
            <w:pPr>
              <w:spacing w:before="156" w:beforeLines="50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bottom w:val="nil"/>
            </w:tcBorders>
            <w:vAlign w:val="top"/>
          </w:tcPr>
          <w:p w14:paraId="03C23003">
            <w:pPr>
              <w:widowControl/>
              <w:jc w:val="left"/>
              <w:rPr>
                <w:rFonts w:ascii="Times New Roman" w:hAnsi="Times New Roman"/>
                <w:w w:val="95"/>
              </w:rPr>
            </w:pPr>
            <w:r>
              <w:drawing>
                <wp:inline distT="0" distB="0" distL="114300" distR="114300">
                  <wp:extent cx="4368165" cy="3270250"/>
                  <wp:effectExtent l="0" t="0" r="13335" b="6350"/>
                  <wp:docPr id="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165" cy="32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9DE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586" w:type="dxa"/>
            <w:vMerge w:val="continue"/>
            <w:vAlign w:val="center"/>
          </w:tcPr>
          <w:p w14:paraId="1C79C8D4">
            <w:pPr>
              <w:spacing w:before="156" w:beforeLines="50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top w:val="nil"/>
            </w:tcBorders>
            <w:vAlign w:val="center"/>
          </w:tcPr>
          <w:p w14:paraId="23B8A0FC">
            <w:pPr>
              <w:spacing w:before="156" w:beforeLines="50"/>
              <w:rPr>
                <w:rFonts w:hint="default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/>
                <w:spacing w:val="0"/>
                <w:sz w:val="21"/>
                <w:szCs w:val="21"/>
                <w:shd w:val="clear"/>
              </w:rPr>
              <w:t>邓颖聪、李勇勤、钟坤鹏、舒友梅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与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陈旭晖（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企业陪同人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eastAsia="zh-CN" w:bidi="ar"/>
              </w:rPr>
              <w:t>）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在标志物处合影</w:t>
            </w:r>
          </w:p>
        </w:tc>
      </w:tr>
      <w:tr w14:paraId="18194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</w:trPr>
        <w:tc>
          <w:tcPr>
            <w:tcW w:w="1586" w:type="dxa"/>
            <w:vMerge w:val="restart"/>
            <w:vAlign w:val="center"/>
          </w:tcPr>
          <w:p w14:paraId="01F1305D">
            <w:pPr>
              <w:spacing w:before="156" w:beforeLines="50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现场测量相片</w:t>
            </w:r>
          </w:p>
        </w:tc>
        <w:tc>
          <w:tcPr>
            <w:tcW w:w="6914" w:type="dxa"/>
            <w:tcBorders>
              <w:bottom w:val="nil"/>
            </w:tcBorders>
            <w:vAlign w:val="top"/>
          </w:tcPr>
          <w:p w14:paraId="7B990980">
            <w:pPr>
              <w:widowControl/>
              <w:jc w:val="left"/>
              <w:rPr>
                <w:rFonts w:ascii="Times New Roman" w:hAnsi="Times New Roman"/>
                <w:w w:val="95"/>
              </w:rPr>
            </w:pPr>
            <w:r>
              <w:drawing>
                <wp:inline distT="0" distB="0" distL="114300" distR="114300">
                  <wp:extent cx="4476115" cy="3356610"/>
                  <wp:effectExtent l="0" t="0" r="635" b="15240"/>
                  <wp:docPr id="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115" cy="335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E93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586" w:type="dxa"/>
            <w:vMerge w:val="continue"/>
            <w:vAlign w:val="center"/>
          </w:tcPr>
          <w:p w14:paraId="0326A6E3">
            <w:pPr>
              <w:spacing w:before="156" w:beforeLines="50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top w:val="nil"/>
            </w:tcBorders>
            <w:vAlign w:val="center"/>
          </w:tcPr>
          <w:p w14:paraId="63A7F786">
            <w:pPr>
              <w:spacing w:before="156" w:beforeLines="50"/>
              <w:rPr>
                <w:rFonts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val="en-US" w:eastAsia="zh-CN" w:bidi="ar"/>
              </w:rPr>
              <w:t>邓颖聪、李勇勤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0"/>
                <w:szCs w:val="21"/>
                <w:shd w:val="clear" w:color="auto" w:fill="FFFFFF"/>
                <w:lang w:bidi="ar"/>
              </w:rPr>
              <w:t>对劳动者进行个体噪声测量</w:t>
            </w:r>
          </w:p>
        </w:tc>
      </w:tr>
    </w:tbl>
    <w:p w14:paraId="6315675F">
      <w:pPr>
        <w:spacing w:before="156" w:beforeLines="50"/>
        <w:ind w:leftChars="-2" w:hanging="4" w:hangingChars="2"/>
        <w:rPr>
          <w:rFonts w:ascii="Times New Roman" w:hAnsi="Times New Roman" w:eastAsia="仿宋_GB2312" w:cs="仿宋_GB2312"/>
          <w:color w:val="000000"/>
          <w:kern w:val="0"/>
          <w:szCs w:val="21"/>
          <w:shd w:val="clear" w:color="auto" w:fill="FFFFFF"/>
          <w:lang w:bidi="ar"/>
        </w:rPr>
      </w:pPr>
    </w:p>
    <w:p w14:paraId="12DD356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6D1"/>
    <w:rsid w:val="002722C4"/>
    <w:rsid w:val="002F0066"/>
    <w:rsid w:val="0050722E"/>
    <w:rsid w:val="006316D1"/>
    <w:rsid w:val="006B4BE4"/>
    <w:rsid w:val="009334CB"/>
    <w:rsid w:val="00EB1BBD"/>
    <w:rsid w:val="37D74B4F"/>
    <w:rsid w:val="63511444"/>
    <w:rsid w:val="67C27B25"/>
    <w:rsid w:val="7373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463</Words>
  <Characters>534</Characters>
  <Lines>2</Lines>
  <Paragraphs>1</Paragraphs>
  <TotalTime>3</TotalTime>
  <ScaleCrop>false</ScaleCrop>
  <LinksUpToDate>false</LinksUpToDate>
  <CharactersWithSpaces>534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2021-04-14T06:57:00Z</dcterms:created>
  <dc:creator>wu banghua</dc:creator>
  <cp:lastModifiedBy>斌</cp:lastModifiedBy>
  <dcterms:modified xsi:type="dcterms:W3CDTF">2024-09-06T11:10:53Z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F3A9DA514A284409B0C1CFC0557E382E_13</vt:lpwstr>
  </property>
</Properties>
</file>